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0710"/>
        </w:tabs>
        <w:textAlignment w:val="bottom"/>
        <w:rPr>
          <w:rFonts w:eastAsia="方正黑体_GBK"/>
          <w:kern w:val="0"/>
          <w:lang w:bidi="ar"/>
        </w:rPr>
      </w:pPr>
      <w:r>
        <w:rPr>
          <w:rFonts w:eastAsia="方正黑体_GBK"/>
          <w:kern w:val="0"/>
          <w:lang w:bidi="ar"/>
        </w:rPr>
        <w:t>附件2</w:t>
      </w:r>
    </w:p>
    <w:tbl>
      <w:tblPr>
        <w:tblStyle w:val="4"/>
        <w:tblW w:w="147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4901"/>
        <w:gridCol w:w="5393"/>
        <w:gridCol w:w="1814"/>
        <w:gridCol w:w="1099"/>
        <w:gridCol w:w="8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4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kern w:val="0"/>
                <w:lang w:bidi="ar"/>
              </w:rPr>
              <w:t>晋城市消防救援支队202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lang w:val="en-US" w:eastAsia="zh-CN" w:bidi="ar"/>
              </w:rPr>
              <w:t>5</w:t>
            </w:r>
            <w:r>
              <w:rPr>
                <w:rFonts w:ascii="方正小标宋_GBK" w:hAnsi="方正小标宋_GBK" w:eastAsia="方正小标宋_GBK" w:cs="方正小标宋_GBK"/>
                <w:color w:val="000000"/>
                <w:kern w:val="0"/>
                <w:lang w:bidi="ar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lang w:val="en-US" w:eastAsia="zh-CN" w:bidi="ar"/>
              </w:rPr>
              <w:t>8</w:t>
            </w:r>
            <w:r>
              <w:rPr>
                <w:rFonts w:ascii="方正小标宋_GBK" w:hAnsi="方正小标宋_GBK" w:eastAsia="方正小标宋_GBK" w:cs="方正小标宋_GBK"/>
                <w:color w:val="000000"/>
                <w:kern w:val="0"/>
                <w:lang w:bidi="ar"/>
              </w:rPr>
              <w:t>月“双随机、一公开”抽查计划公示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抽查单位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单位地址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检查人主/协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检查时间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1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晋城市城区商业大厦贾小蚕皮鞋柜组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山西省晋城市城区晋城市城区商业大厦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2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default" w:ascii="仿宋" w:hAnsi="仿宋" w:eastAsia="仿宋" w:cs="仿宋"/>
                <w:sz w:val="18"/>
                <w:szCs w:val="18"/>
                <w:lang w:val="en-US" w:eastAsia="zh-CN" w:bidi="ar"/>
              </w:rPr>
              <w:t>晋城市城区孟花牛肉胡辣汤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default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山西省晋城市城区山西省晋城市城区瑞丰北路560号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3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晋城冶能光伏新能源有限公司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山西省晋城市城区钟家庄街道泽州路君悦天地7号楼1单元1102室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4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山西岛湖绿林园林绿化有限公司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山西省晋城市城区凤台东街131号中小企业局二楼207号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5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山西七心亲子成长有限公司鉴园分公司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泽州县北石店镇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6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晋城市一诺康餐饮管理有限公司国贸美食城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晋城市国贸大厦商贸裙楼4楼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7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晋城市城区健康幼儿园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晋城市营坊巷88号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8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语趣阁（山西）文化有限公司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山西省晋城市城区西上庄街道景西路3666号景轩一品1-1-503室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9</w:t>
            </w:r>
          </w:p>
        </w:tc>
        <w:tc>
          <w:tcPr>
            <w:tcW w:w="4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晋城市盛迪汽车销售服务有限公司</w:t>
            </w:r>
          </w:p>
        </w:tc>
        <w:tc>
          <w:tcPr>
            <w:tcW w:w="5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山西省晋城市城区钟家庄街道迎宾街文峰社区东侧3号商铺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10</w:t>
            </w:r>
          </w:p>
        </w:tc>
        <w:tc>
          <w:tcPr>
            <w:tcW w:w="4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山西汇之通汽车销售服务有限公司</w:t>
            </w:r>
          </w:p>
        </w:tc>
        <w:tc>
          <w:tcPr>
            <w:tcW w:w="5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山西省晋城市城区南街街道景西南路369号民丰嘉园2号楼7号商铺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11</w:t>
            </w:r>
          </w:p>
        </w:tc>
        <w:tc>
          <w:tcPr>
            <w:tcW w:w="4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晋城市聚义体育文化有限公司</w:t>
            </w:r>
          </w:p>
        </w:tc>
        <w:tc>
          <w:tcPr>
            <w:tcW w:w="5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山西省晋城市城区西上庄街道牛山村牛山欢乐谷场内北600米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12</w:t>
            </w:r>
          </w:p>
        </w:tc>
        <w:tc>
          <w:tcPr>
            <w:tcW w:w="4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晋城市莲圣医疗服务有限公司</w:t>
            </w:r>
          </w:p>
        </w:tc>
        <w:tc>
          <w:tcPr>
            <w:tcW w:w="5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山西省晋城市城区西街街道西大街兰泽花园1号商业楼9号商铺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13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晋城市城区青鸟乐园网吧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晋城市新市西街1129号后院北二楼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14</w:t>
            </w:r>
          </w:p>
        </w:tc>
        <w:tc>
          <w:tcPr>
            <w:tcW w:w="4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晋城市古和商务酒店有限公司（五指生晋泽湖商务会馆）</w:t>
            </w:r>
          </w:p>
        </w:tc>
        <w:tc>
          <w:tcPr>
            <w:tcW w:w="5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晋城市文昌西街2033号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15</w:t>
            </w:r>
          </w:p>
        </w:tc>
        <w:tc>
          <w:tcPr>
            <w:tcW w:w="4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晋城市城区火狐狸服饰批发城</w:t>
            </w:r>
          </w:p>
        </w:tc>
        <w:tc>
          <w:tcPr>
            <w:tcW w:w="5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晋城市城区新市西街873号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16</w:t>
            </w:r>
          </w:p>
        </w:tc>
        <w:tc>
          <w:tcPr>
            <w:tcW w:w="4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晋城市红星联创科贸有限公司</w:t>
            </w:r>
          </w:p>
        </w:tc>
        <w:tc>
          <w:tcPr>
            <w:tcW w:w="5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山西省晋城市城区红星西街163#(红星街与泽州路交汇处)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17</w:t>
            </w:r>
          </w:p>
        </w:tc>
        <w:tc>
          <w:tcPr>
            <w:tcW w:w="4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晋城市城区美景宾馆</w:t>
            </w:r>
          </w:p>
        </w:tc>
        <w:tc>
          <w:tcPr>
            <w:tcW w:w="5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山西省晋城市城区红星西街163号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18</w:t>
            </w:r>
          </w:p>
        </w:tc>
        <w:tc>
          <w:tcPr>
            <w:tcW w:w="4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晋城市东方明珠歌舞娱乐有限公司</w:t>
            </w:r>
          </w:p>
        </w:tc>
        <w:tc>
          <w:tcPr>
            <w:tcW w:w="5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晋城市城区前进路1592号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19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泽州县人民医院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晋城市新市西街1917号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20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山西泽州农村商业银行股份有限公司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晋城市城区泽州路1325号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21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晋城市城区罗马假日量贩式歌城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晋城市城区泰森商贸区3号楼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22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晋城市城区华天易网帝京网客加盟网吧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山西省晋城市城区新市东街409号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23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晋城市凤展购物广场有限公司红星街店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晋城市城区红星西街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24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晋城市方程物业管理有限公司(方程国际写字楼)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晋城市城区白水西街888号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Style w:val="12"/>
                <w:rFonts w:hint="default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25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晋城市凯拾壹文化传媒有限公司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晋城市城区凤城路518号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Style w:val="12"/>
                <w:rFonts w:hint="default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26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晋城市城区颐养中心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晋城市城区规划椿树路以东、晋城市创伤骨科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Style w:val="12"/>
                <w:rFonts w:hint="default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27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山西亿家慧运营管理服务有限公司（原晋城市星光家园时代灯饰有限公司）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晋城市城区西环路3385号豪德光彩贸易广场21栋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Style w:val="12"/>
                <w:rFonts w:hint="default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28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山西省晋城市百货纺织品有限公司批零商场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山西省晋城市城区南大街486号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Style w:val="12"/>
                <w:rFonts w:hint="default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29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中国工商银行</w:t>
            </w:r>
            <w:bookmarkStart w:id="0" w:name="_GoBack"/>
            <w:bookmarkEnd w:id="0"/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股份有限公司晋城分行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山西省晋城市城区凤台西街55号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Style w:val="12"/>
                <w:rFonts w:hint="default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30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晋城市新闻传媒集团东区办公楼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凤台西街338号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Style w:val="12"/>
                <w:rFonts w:hint="default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31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中国石化销售股份有限公司山西晋城凤台加油站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山西省晋城市城区瑞丰路228号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Style w:val="12"/>
                <w:rFonts w:hint="default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32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中国石化销售股份有限公司山西晋城城东加油站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山西省晋城市城区泰欣街789号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0MmUyYTg5NTMxMjA5MDE3ZDEyMzMxMGJmNTU1ZjEifQ=="/>
  </w:docVars>
  <w:rsids>
    <w:rsidRoot w:val="00C72579"/>
    <w:rsid w:val="000913C8"/>
    <w:rsid w:val="000B527A"/>
    <w:rsid w:val="000F758A"/>
    <w:rsid w:val="00110DA2"/>
    <w:rsid w:val="001450BA"/>
    <w:rsid w:val="00183F59"/>
    <w:rsid w:val="001A151F"/>
    <w:rsid w:val="0022766D"/>
    <w:rsid w:val="00256DEE"/>
    <w:rsid w:val="003771B0"/>
    <w:rsid w:val="003E124C"/>
    <w:rsid w:val="004A7FC2"/>
    <w:rsid w:val="00522995"/>
    <w:rsid w:val="00551597"/>
    <w:rsid w:val="0060470C"/>
    <w:rsid w:val="00661C6C"/>
    <w:rsid w:val="006B61F2"/>
    <w:rsid w:val="007F0B48"/>
    <w:rsid w:val="00942EDF"/>
    <w:rsid w:val="00AA1DBD"/>
    <w:rsid w:val="00AD6806"/>
    <w:rsid w:val="00B61391"/>
    <w:rsid w:val="00B67E45"/>
    <w:rsid w:val="00BF5A5A"/>
    <w:rsid w:val="00BF756D"/>
    <w:rsid w:val="00C07513"/>
    <w:rsid w:val="00C72579"/>
    <w:rsid w:val="00C72D46"/>
    <w:rsid w:val="00CA5426"/>
    <w:rsid w:val="00CF74ED"/>
    <w:rsid w:val="00D374FD"/>
    <w:rsid w:val="00DF0B4E"/>
    <w:rsid w:val="00E60ADF"/>
    <w:rsid w:val="00F107BF"/>
    <w:rsid w:val="00F27B97"/>
    <w:rsid w:val="00F447D0"/>
    <w:rsid w:val="00F864EF"/>
    <w:rsid w:val="039A0D03"/>
    <w:rsid w:val="03B44C58"/>
    <w:rsid w:val="073B33A6"/>
    <w:rsid w:val="0FBF585E"/>
    <w:rsid w:val="0FF50ADB"/>
    <w:rsid w:val="11F91737"/>
    <w:rsid w:val="13236886"/>
    <w:rsid w:val="186D47CE"/>
    <w:rsid w:val="1E1E45F0"/>
    <w:rsid w:val="1EAD2C36"/>
    <w:rsid w:val="244929E7"/>
    <w:rsid w:val="28535065"/>
    <w:rsid w:val="28E24566"/>
    <w:rsid w:val="2BF24E58"/>
    <w:rsid w:val="37576D6B"/>
    <w:rsid w:val="3C067DE7"/>
    <w:rsid w:val="3F444EEA"/>
    <w:rsid w:val="44EC3FA9"/>
    <w:rsid w:val="45E22AC1"/>
    <w:rsid w:val="4E843AA5"/>
    <w:rsid w:val="57525CF3"/>
    <w:rsid w:val="5B700D9F"/>
    <w:rsid w:val="5E9969BD"/>
    <w:rsid w:val="5F532824"/>
    <w:rsid w:val="605F7A4D"/>
    <w:rsid w:val="61211273"/>
    <w:rsid w:val="63E033B4"/>
    <w:rsid w:val="679F7FCF"/>
    <w:rsid w:val="69137033"/>
    <w:rsid w:val="6A0C28FE"/>
    <w:rsid w:val="6AA02261"/>
    <w:rsid w:val="72C83F7A"/>
    <w:rsid w:val="7596554E"/>
    <w:rsid w:val="75BC1E32"/>
    <w:rsid w:val="7FF5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11"/>
    <w:basedOn w:val="6"/>
    <w:qFormat/>
    <w:uiPriority w:val="0"/>
    <w:rPr>
      <w:rFonts w:hint="default" w:ascii="Helvetica" w:hAnsi="Helvetica" w:eastAsia="Helvetica" w:cs="Helvetica"/>
      <w:color w:val="515A6E"/>
      <w:sz w:val="21"/>
      <w:szCs w:val="21"/>
      <w:u w:val="non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515A6E"/>
      <w:sz w:val="21"/>
      <w:szCs w:val="21"/>
      <w:u w:val="none"/>
    </w:rPr>
  </w:style>
  <w:style w:type="character" w:customStyle="1" w:styleId="9">
    <w:name w:val="font41"/>
    <w:basedOn w:val="6"/>
    <w:qFormat/>
    <w:uiPriority w:val="0"/>
    <w:rPr>
      <w:rFonts w:ascii="方正仿宋_GBK" w:hAnsi="方正仿宋_GBK" w:eastAsia="方正仿宋_GBK" w:cs="方正仿宋_GBK"/>
      <w:color w:val="515A6E"/>
      <w:sz w:val="21"/>
      <w:szCs w:val="21"/>
      <w:u w:val="none"/>
    </w:rPr>
  </w:style>
  <w:style w:type="character" w:customStyle="1" w:styleId="10">
    <w:name w:val="font21"/>
    <w:basedOn w:val="6"/>
    <w:qFormat/>
    <w:uiPriority w:val="0"/>
    <w:rPr>
      <w:rFonts w:hint="default" w:ascii="Times New Roman" w:hAnsi="Times New Roman" w:cs="Times New Roman"/>
      <w:color w:val="515A6E"/>
      <w:sz w:val="21"/>
      <w:szCs w:val="21"/>
      <w:u w:val="none"/>
    </w:rPr>
  </w:style>
  <w:style w:type="character" w:customStyle="1" w:styleId="11">
    <w:name w:val="font31"/>
    <w:basedOn w:val="6"/>
    <w:qFormat/>
    <w:uiPriority w:val="0"/>
    <w:rPr>
      <w:rFonts w:ascii="方正仿宋_GBK" w:hAnsi="方正仿宋_GBK" w:eastAsia="方正仿宋_GBK" w:cs="方正仿宋_GBK"/>
      <w:color w:val="515A6E"/>
      <w:sz w:val="21"/>
      <w:szCs w:val="21"/>
      <w:u w:val="none"/>
    </w:rPr>
  </w:style>
  <w:style w:type="character" w:customStyle="1" w:styleId="12">
    <w:name w:val="font61"/>
    <w:basedOn w:val="6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3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8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6">
    <w:name w:val="页眉 字符"/>
    <w:basedOn w:val="6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页脚 字符"/>
    <w:basedOn w:val="6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1564</Words>
  <Characters>1919</Characters>
  <Lines>10</Lines>
  <Paragraphs>3</Paragraphs>
  <TotalTime>2</TotalTime>
  <ScaleCrop>false</ScaleCrop>
  <LinksUpToDate>false</LinksUpToDate>
  <CharactersWithSpaces>1919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2023-07-31T07:34:00Z</dcterms:created>
  <dc:creator>Administrator</dc:creator>
  <cp:lastModifiedBy>lenovo</cp:lastModifiedBy>
  <dcterms:modified xsi:type="dcterms:W3CDTF">2025-08-31T03:56:46Z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57BD9230092F47C5B4A196D8EB8F289F_13</vt:lpwstr>
  </property>
  <property fmtid="{D5CDD505-2E9C-101B-9397-08002B2CF9AE}" pid="4" name="KSOTemplateDocerSaveRecord">
    <vt:lpwstr>eyJoZGlkIjoiY2UyODhkYzA4NWVjNzEzNDc0ZDA4NDhiOGRkZjU4YzEifQ==</vt:lpwstr>
  </property>
</Properties>
</file>