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0710"/>
        </w:tabs>
        <w:textAlignment w:val="bottom"/>
        <w:rPr>
          <w:rFonts w:eastAsia="方正黑体_GBK"/>
          <w:kern w:val="0"/>
          <w:lang w:bidi="ar"/>
        </w:rPr>
      </w:pPr>
      <w:r>
        <w:rPr>
          <w:rFonts w:eastAsia="方正黑体_GBK"/>
          <w:kern w:val="0"/>
          <w:lang w:bidi="ar"/>
        </w:rPr>
        <w:t>附件2</w:t>
      </w:r>
    </w:p>
    <w:tbl>
      <w:tblPr>
        <w:tblStyle w:val="4"/>
        <w:tblW w:w="14730" w:type="dxa"/>
        <w:jc w:val="center"/>
        <w:tblInd w:w="0" w:type="dxa"/>
        <w:tblLayout w:type="fixed"/>
        <w:tblCellMar>
          <w:top w:w="0" w:type="dxa"/>
          <w:left w:w="108" w:type="dxa"/>
          <w:bottom w:w="0" w:type="dxa"/>
          <w:right w:w="108" w:type="dxa"/>
        </w:tblCellMar>
      </w:tblPr>
      <w:tblGrid>
        <w:gridCol w:w="659"/>
        <w:gridCol w:w="4901"/>
        <w:gridCol w:w="5393"/>
        <w:gridCol w:w="1814"/>
        <w:gridCol w:w="1099"/>
        <w:gridCol w:w="864"/>
      </w:tblGrid>
      <w:tr>
        <w:tblPrEx>
          <w:tblLayout w:type="fixed"/>
          <w:tblCellMar>
            <w:top w:w="0" w:type="dxa"/>
            <w:left w:w="108" w:type="dxa"/>
            <w:bottom w:w="0" w:type="dxa"/>
            <w:right w:w="108" w:type="dxa"/>
          </w:tblCellMar>
        </w:tblPrEx>
        <w:trPr>
          <w:trHeight w:val="860" w:hRule="atLeast"/>
          <w:jc w:val="center"/>
        </w:trPr>
        <w:tc>
          <w:tcPr>
            <w:tcW w:w="14730" w:type="dxa"/>
            <w:gridSpan w:val="6"/>
            <w:tcBorders>
              <w:top w:val="nil"/>
              <w:left w:val="nil"/>
              <w:bottom w:val="nil"/>
              <w:right w:val="nil"/>
            </w:tcBorders>
            <w:shd w:val="clear" w:color="auto" w:fill="FFFFFF"/>
            <w:vAlign w:val="center"/>
          </w:tcPr>
          <w:p>
            <w:pPr>
              <w:widowControl/>
              <w:jc w:val="center"/>
              <w:textAlignment w:val="center"/>
              <w:rPr>
                <w:color w:val="000000"/>
              </w:rPr>
            </w:pPr>
            <w:r>
              <w:rPr>
                <w:rFonts w:ascii="方正小标宋_GBK" w:hAnsi="方正小标宋_GBK" w:eastAsia="方正小标宋_GBK" w:cs="方正小标宋_GBK"/>
                <w:color w:val="000000"/>
                <w:kern w:val="0"/>
                <w:lang w:bidi="ar"/>
              </w:rPr>
              <w:t>晋城市</w:t>
            </w:r>
            <w:r>
              <w:rPr>
                <w:rFonts w:hint="eastAsia" w:ascii="方正小标宋_GBK" w:hAnsi="方正小标宋_GBK" w:eastAsia="方正小标宋_GBK" w:cs="方正小标宋_GBK"/>
                <w:color w:val="000000"/>
                <w:kern w:val="0"/>
                <w:lang w:val="en-US" w:eastAsia="zh-CN" w:bidi="ar"/>
              </w:rPr>
              <w:t>城区</w:t>
            </w:r>
            <w:r>
              <w:rPr>
                <w:rFonts w:ascii="方正小标宋_GBK" w:hAnsi="方正小标宋_GBK" w:eastAsia="方正小标宋_GBK" w:cs="方正小标宋_GBK"/>
                <w:color w:val="000000"/>
                <w:kern w:val="0"/>
                <w:lang w:bidi="ar"/>
              </w:rPr>
              <w:t>消防救援</w:t>
            </w:r>
            <w:r>
              <w:rPr>
                <w:rFonts w:hint="eastAsia" w:ascii="方正小标宋_GBK" w:hAnsi="方正小标宋_GBK" w:eastAsia="方正小标宋_GBK" w:cs="方正小标宋_GBK"/>
                <w:color w:val="000000"/>
                <w:kern w:val="0"/>
                <w:lang w:val="en-US" w:eastAsia="zh-CN" w:bidi="ar"/>
              </w:rPr>
              <w:t>局</w:t>
            </w:r>
            <w:r>
              <w:rPr>
                <w:rFonts w:ascii="方正小标宋_GBK" w:hAnsi="方正小标宋_GBK" w:eastAsia="方正小标宋_GBK" w:cs="方正小标宋_GBK"/>
                <w:color w:val="000000"/>
                <w:kern w:val="0"/>
                <w:lang w:bidi="ar"/>
              </w:rPr>
              <w:t>202</w:t>
            </w:r>
            <w:r>
              <w:rPr>
                <w:rFonts w:hint="eastAsia" w:ascii="方正小标宋_GBK" w:hAnsi="方正小标宋_GBK" w:eastAsia="方正小标宋_GBK" w:cs="方正小标宋_GBK"/>
                <w:color w:val="000000"/>
                <w:kern w:val="0"/>
                <w:lang w:val="en-US" w:eastAsia="zh-CN" w:bidi="ar"/>
              </w:rPr>
              <w:t>6</w:t>
            </w:r>
            <w:r>
              <w:rPr>
                <w:rFonts w:ascii="方正小标宋_GBK" w:hAnsi="方正小标宋_GBK" w:eastAsia="方正小标宋_GBK" w:cs="方正小标宋_GBK"/>
                <w:color w:val="000000"/>
                <w:kern w:val="0"/>
                <w:lang w:bidi="ar"/>
              </w:rPr>
              <w:t>年</w:t>
            </w:r>
            <w:r>
              <w:rPr>
                <w:rFonts w:hint="eastAsia" w:ascii="方正小标宋_GBK" w:hAnsi="方正小标宋_GBK" w:eastAsia="方正小标宋_GBK" w:cs="方正小标宋_GBK"/>
                <w:color w:val="000000"/>
                <w:kern w:val="0"/>
                <w:lang w:val="en-US" w:eastAsia="zh-CN" w:bidi="ar"/>
              </w:rPr>
              <w:t>8</w:t>
            </w:r>
            <w:r>
              <w:rPr>
                <w:rFonts w:ascii="方正小标宋_GBK" w:hAnsi="方正小标宋_GBK" w:eastAsia="方正小标宋_GBK" w:cs="方正小标宋_GBK"/>
                <w:color w:val="000000"/>
                <w:kern w:val="0"/>
                <w:lang w:bidi="ar"/>
              </w:rPr>
              <w:t>月“双随机、一公开”抽查计划公示</w:t>
            </w:r>
          </w:p>
        </w:tc>
      </w:tr>
      <w:tr>
        <w:tblPrEx>
          <w:tblLayout w:type="fixed"/>
          <w:tblCellMar>
            <w:top w:w="0" w:type="dxa"/>
            <w:left w:w="108" w:type="dxa"/>
            <w:bottom w:w="0" w:type="dxa"/>
            <w:right w:w="108" w:type="dxa"/>
          </w:tblCellMar>
        </w:tblPrEx>
        <w:trPr>
          <w:trHeight w:val="64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序号</w:t>
            </w:r>
          </w:p>
        </w:tc>
        <w:tc>
          <w:tcPr>
            <w:tcW w:w="49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抽查单位</w:t>
            </w:r>
          </w:p>
        </w:tc>
        <w:tc>
          <w:tcPr>
            <w:tcW w:w="5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center"/>
              <w:textAlignment w:val="center"/>
              <w:rPr>
                <w:b/>
                <w:bCs/>
                <w:color w:val="000000"/>
                <w:sz w:val="20"/>
                <w:szCs w:val="20"/>
              </w:rPr>
            </w:pPr>
            <w:r>
              <w:rPr>
                <w:b/>
                <w:bCs/>
                <w:color w:val="000000"/>
                <w:kern w:val="0"/>
                <w:sz w:val="20"/>
                <w:szCs w:val="20"/>
                <w:lang w:bidi="ar"/>
              </w:rPr>
              <w:t>单位地址</w:t>
            </w:r>
          </w:p>
        </w:tc>
        <w:tc>
          <w:tcPr>
            <w:tcW w:w="18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检查人主/协</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检查时间</w:t>
            </w: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结果</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w:t>
            </w:r>
          </w:p>
        </w:tc>
        <w:tc>
          <w:tcPr>
            <w:tcW w:w="4901"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晋城溢华智讯科技有限公司</w:t>
            </w:r>
          </w:p>
        </w:tc>
        <w:tc>
          <w:tcPr>
            <w:tcW w:w="5393"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山西省晋城市晋城经济技术开发区吕匠路正海环保科技有限公司一楼一间</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2</w:t>
            </w:r>
          </w:p>
        </w:tc>
        <w:tc>
          <w:tcPr>
            <w:tcW w:w="4901"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晋城大德通远新能源有限公司</w:t>
            </w:r>
          </w:p>
        </w:tc>
        <w:tc>
          <w:tcPr>
            <w:tcW w:w="5393"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山西省晋城市城区银杏小区8号楼1单元5层502号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3</w:t>
            </w:r>
          </w:p>
        </w:tc>
        <w:tc>
          <w:tcPr>
            <w:tcW w:w="49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晋城市城区晋城十大碗酒楼</w:t>
            </w:r>
          </w:p>
        </w:tc>
        <w:tc>
          <w:tcPr>
            <w:tcW w:w="53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山西省晋城市城区白水印象小区2号楼5号商铺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4</w:t>
            </w:r>
          </w:p>
        </w:tc>
        <w:tc>
          <w:tcPr>
            <w:tcW w:w="4901"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晋城市凌越体育设施有限公司</w:t>
            </w:r>
          </w:p>
        </w:tc>
        <w:tc>
          <w:tcPr>
            <w:tcW w:w="5393"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山西省晋城市城区钟家庄街道泽州路2288号-2层</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5</w:t>
            </w:r>
          </w:p>
        </w:tc>
        <w:tc>
          <w:tcPr>
            <w:tcW w:w="49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王台科工贸有限公司职工体育馆</w:t>
            </w:r>
          </w:p>
        </w:tc>
        <w:tc>
          <w:tcPr>
            <w:tcW w:w="53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晋城市城区北石店镇王台铺矿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6</w:t>
            </w:r>
          </w:p>
        </w:tc>
        <w:tc>
          <w:tcPr>
            <w:tcW w:w="4901"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晋城市中安汇兴美新豪酒店管理有限公司</w:t>
            </w:r>
          </w:p>
        </w:tc>
        <w:tc>
          <w:tcPr>
            <w:tcW w:w="5393"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晋城市城区泽州路1888号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7</w:t>
            </w:r>
          </w:p>
        </w:tc>
        <w:tc>
          <w:tcPr>
            <w:tcW w:w="49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晋城市城区人民法院(办公楼)</w:t>
            </w:r>
          </w:p>
        </w:tc>
        <w:tc>
          <w:tcPr>
            <w:tcW w:w="53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晋城市文昌西街与景西路交叉口西北角</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8</w:t>
            </w:r>
          </w:p>
        </w:tc>
        <w:tc>
          <w:tcPr>
            <w:tcW w:w="4901"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晋城市皮阿虎旗舰电竞有限公司</w:t>
            </w:r>
          </w:p>
        </w:tc>
        <w:tc>
          <w:tcPr>
            <w:tcW w:w="5393"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山西省晋城市城区钟家庄街道文昌东街438号（金辇时代广场7层）</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9</w:t>
            </w:r>
          </w:p>
        </w:tc>
        <w:tc>
          <w:tcPr>
            <w:tcW w:w="490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中国农业银行股份有限公司晋城凤城支行</w:t>
            </w:r>
          </w:p>
        </w:tc>
        <w:tc>
          <w:tcPr>
            <w:tcW w:w="5393"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山西省晋城市泽州路2633号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10</w:t>
            </w:r>
          </w:p>
        </w:tc>
        <w:tc>
          <w:tcPr>
            <w:tcW w:w="490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晋城中影华易海影城有限公司</w:t>
            </w:r>
          </w:p>
        </w:tc>
        <w:tc>
          <w:tcPr>
            <w:tcW w:w="5393"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山西省晋城市城区东街街道新市西街873号华易海购物广场6楼</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11</w:t>
            </w:r>
          </w:p>
        </w:tc>
        <w:tc>
          <w:tcPr>
            <w:tcW w:w="490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晋城市良辰美景酒店管理有限公司</w:t>
            </w:r>
          </w:p>
        </w:tc>
        <w:tc>
          <w:tcPr>
            <w:tcW w:w="5393"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山西省晋城市城区瑞丰路2655号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12</w:t>
            </w:r>
          </w:p>
        </w:tc>
        <w:tc>
          <w:tcPr>
            <w:tcW w:w="490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晋城市颐宾大酒店有限责任公司</w:t>
            </w:r>
          </w:p>
        </w:tc>
        <w:tc>
          <w:tcPr>
            <w:tcW w:w="5393"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山西省晋城市城区前进路1428号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13</w:t>
            </w:r>
          </w:p>
        </w:tc>
        <w:tc>
          <w:tcPr>
            <w:tcW w:w="49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晋能控股装备制造集团有限公司科技楼</w:t>
            </w:r>
          </w:p>
        </w:tc>
        <w:tc>
          <w:tcPr>
            <w:tcW w:w="53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晋城市城区北石店镇</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14</w:t>
            </w:r>
          </w:p>
        </w:tc>
        <w:tc>
          <w:tcPr>
            <w:tcW w:w="490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晋城市职业病医院</w:t>
            </w:r>
          </w:p>
        </w:tc>
        <w:tc>
          <w:tcPr>
            <w:tcW w:w="5393"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晋城市城区苑北路857号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12"/>
                <w:rFonts w:hint="eastAsia" w:ascii="仿宋" w:hAnsi="仿宋" w:eastAsia="仿宋" w:cs="仿宋"/>
                <w:lang w:bidi="ar"/>
              </w:rPr>
            </w:pPr>
            <w:r>
              <w:rPr>
                <w:rStyle w:val="12"/>
                <w:rFonts w:hint="eastAsia" w:ascii="仿宋" w:hAnsi="仿宋" w:eastAsia="仿宋" w:cs="仿宋"/>
                <w:lang w:bidi="ar"/>
              </w:rPr>
              <w:t>15</w:t>
            </w:r>
          </w:p>
        </w:tc>
        <w:tc>
          <w:tcPr>
            <w:tcW w:w="4901" w:type="dxa"/>
            <w:tcBorders>
              <w:top w:val="nil"/>
              <w:left w:val="single" w:color="auto" w:sz="4" w:space="0"/>
              <w:bottom w:val="nil"/>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晋能控股装备制造集团信息中心</w:t>
            </w:r>
          </w:p>
        </w:tc>
        <w:tc>
          <w:tcPr>
            <w:tcW w:w="5393" w:type="dxa"/>
            <w:tcBorders>
              <w:top w:val="nil"/>
              <w:left w:val="single" w:color="auto" w:sz="4" w:space="0"/>
              <w:bottom w:val="nil"/>
              <w:right w:val="single" w:color="auto" w:sz="4" w:space="0"/>
            </w:tcBorders>
            <w:shd w:val="clear" w:color="auto" w:fill="auto"/>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晋城市城区北石店镇</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16</w:t>
            </w:r>
          </w:p>
        </w:tc>
        <w:tc>
          <w:tcPr>
            <w:tcW w:w="490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晋城市至尚纯凯餐饮娱乐有限公司（原同一首歌KTV）</w:t>
            </w:r>
          </w:p>
        </w:tc>
        <w:tc>
          <w:tcPr>
            <w:tcW w:w="5393"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山西省晋城市城区苑北路880号</w:t>
            </w:r>
          </w:p>
        </w:tc>
        <w:tc>
          <w:tcPr>
            <w:tcW w:w="181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17</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晋城市雅晨酒店管理有限公司</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山西省晋城市城区中原西街99号（泽州路与中原街西北角前胜公寓123楼）</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18</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晋城市城区鑫元装饰城市场</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山西省晋城市城区山西省晋城市城区瑞丰路296号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19</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晋城市城区卓越网吧</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晋城市城区红星街西段262号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20</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晋城市第一中学校</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default" w:ascii="仿宋" w:hAnsi="仿宋" w:eastAsia="仿宋" w:cs="仿宋"/>
                <w:sz w:val="18"/>
                <w:szCs w:val="18"/>
                <w:lang w:val="en-US" w:eastAsia="zh-CN" w:bidi="ar"/>
              </w:rPr>
              <w:t>晋城市东大街963号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21</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晋城市城区人大/政协(办公楼)</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晋城市新市东街142号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22</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晋城市城区方程加俱乐部</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山西省晋城市城区晋城市城区凤台西街576号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23</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晋城市天依水文化传媒有限公司(FM精品主题KTV凤西店)</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晋城市城区凤台西街泰昌大厦</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24</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晋商银行股份有限公司晋城市分行</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晋城市凤台街原丽华天缘大厦</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25</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晋城市宏业中久商贸有限公司（国贸唱吧麦颂KTV）</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山西省晋城市城区泽州路与红星街交叉处（国贸购物广场227号商铺）</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26</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晋城市城区晓庄育苗幼儿园</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晋城市城区晓庄村</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27</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晋城市城区东方明珠幼儿园</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晋城市城区新市东街1990号（鸿凤苑小区内）</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28</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晋城市城区东后河幼儿园</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晋城市城区北街办事处东后河社区紫东国际小区内</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29</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晋城市第二中学校</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晋城市城区西大街611号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30</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晋城市妇幼保健院</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晋城市凤台西街2753号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31</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晋城市城区时家岭幼儿园</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晋城市城区时家岭社区</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32</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山西德源大酒店有限公司德源汇汤泉康养汗蒸中心</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山西省晋城市城区山西省晋城市城区北街街道泽州北路4455号德源新城商业楼</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33</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山西晨光物流有限公司印业分公司</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晋城市城区</w:t>
            </w:r>
            <w:bookmarkStart w:id="0" w:name="_GoBack"/>
            <w:bookmarkEnd w:id="0"/>
            <w:r>
              <w:rPr>
                <w:rStyle w:val="12"/>
                <w:rFonts w:hint="eastAsia" w:ascii="仿宋" w:hAnsi="仿宋" w:eastAsia="仿宋" w:cs="仿宋"/>
                <w:sz w:val="18"/>
                <w:szCs w:val="18"/>
                <w:lang w:val="en-US" w:eastAsia="zh-CN" w:bidi="ar"/>
              </w:rPr>
              <w:t>北石店镇南苑小区门口</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34</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晋城王台科工贸有限公司印刷厂</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山西省晋城市城区北石店王台矿区</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35</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晋城市品制工贸有限公司</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default"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山西省晋城市城区西上庄办事处北岩煤矿公安科旁</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Style w:val="12"/>
                <w:rFonts w:hint="default" w:ascii="仿宋" w:hAnsi="仿宋" w:eastAsia="仿宋" w:cs="仿宋"/>
                <w:lang w:val="en-US" w:eastAsia="zh-CN" w:bidi="ar"/>
              </w:rPr>
            </w:pPr>
            <w:r>
              <w:rPr>
                <w:rStyle w:val="12"/>
                <w:rFonts w:hint="eastAsia" w:ascii="仿宋" w:hAnsi="仿宋" w:eastAsia="仿宋" w:cs="仿宋"/>
                <w:lang w:val="en-US" w:eastAsia="zh-CN" w:bidi="ar"/>
              </w:rPr>
              <w:t>36</w:t>
            </w:r>
          </w:p>
        </w:tc>
        <w:tc>
          <w:tcPr>
            <w:tcW w:w="49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晋城市晋逸服饰有限公司</w:t>
            </w:r>
          </w:p>
        </w:tc>
        <w:tc>
          <w:tcPr>
            <w:tcW w:w="53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val="en-US" w:eastAsia="zh-CN" w:bidi="ar"/>
              </w:rPr>
            </w:pPr>
            <w:r>
              <w:rPr>
                <w:rStyle w:val="12"/>
                <w:rFonts w:hint="eastAsia" w:ascii="仿宋" w:hAnsi="仿宋" w:eastAsia="仿宋" w:cs="仿宋"/>
                <w:sz w:val="18"/>
                <w:szCs w:val="18"/>
                <w:lang w:val="en-US" w:eastAsia="zh-CN" w:bidi="ar"/>
              </w:rPr>
              <w:t>山西省晋城市城区山西省晋城市城区晋韩街1016号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12"/>
                <w:rFonts w:hint="eastAsia" w:ascii="仿宋" w:hAnsi="仿宋" w:eastAsia="仿宋" w:cs="仿宋"/>
                <w:sz w:val="18"/>
                <w:szCs w:val="18"/>
                <w:lang w:bidi="ar"/>
              </w:rPr>
            </w:pPr>
            <w:r>
              <w:rPr>
                <w:rStyle w:val="12"/>
                <w:rFonts w:hint="eastAsia" w:ascii="仿宋" w:hAnsi="仿宋" w:eastAsia="仿宋" w:cs="仿宋"/>
                <w:sz w:val="18"/>
                <w:szCs w:val="18"/>
                <w:lang w:bidi="ar"/>
              </w:rPr>
              <w:t>待检查</w:t>
            </w:r>
          </w:p>
        </w:tc>
      </w:tr>
    </w:tbl>
    <w:p>
      <w:pPr>
        <w:rPr>
          <w:rFonts w:hint="eastAsia" w:ascii="仿宋" w:hAnsi="仿宋" w:eastAsia="仿宋" w:cs="仿宋"/>
          <w:sz w:val="21"/>
          <w:szCs w:val="21"/>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0MmUyYTg5NTMxMjA5MDE3ZDEyMzMxMGJmNTU1ZjEifQ=="/>
  </w:docVars>
  <w:rsids>
    <w:rsidRoot w:val="00C72579"/>
    <w:rsid w:val="000913C8"/>
    <w:rsid w:val="000B527A"/>
    <w:rsid w:val="000F758A"/>
    <w:rsid w:val="00110DA2"/>
    <w:rsid w:val="001450BA"/>
    <w:rsid w:val="00183F59"/>
    <w:rsid w:val="001A151F"/>
    <w:rsid w:val="0022766D"/>
    <w:rsid w:val="00256DEE"/>
    <w:rsid w:val="003771B0"/>
    <w:rsid w:val="003E124C"/>
    <w:rsid w:val="004A7FC2"/>
    <w:rsid w:val="00522995"/>
    <w:rsid w:val="00551597"/>
    <w:rsid w:val="0060470C"/>
    <w:rsid w:val="00661C6C"/>
    <w:rsid w:val="006A214A"/>
    <w:rsid w:val="006B61F2"/>
    <w:rsid w:val="007F0B48"/>
    <w:rsid w:val="00942EDF"/>
    <w:rsid w:val="00AA1DBD"/>
    <w:rsid w:val="00AD6806"/>
    <w:rsid w:val="00B61391"/>
    <w:rsid w:val="00B67E45"/>
    <w:rsid w:val="00BF5A5A"/>
    <w:rsid w:val="00BF756D"/>
    <w:rsid w:val="00C07513"/>
    <w:rsid w:val="00C72579"/>
    <w:rsid w:val="00C72D46"/>
    <w:rsid w:val="00CA5426"/>
    <w:rsid w:val="00CF74ED"/>
    <w:rsid w:val="00D374FD"/>
    <w:rsid w:val="00DF0B4E"/>
    <w:rsid w:val="00E60ADF"/>
    <w:rsid w:val="00F107BF"/>
    <w:rsid w:val="00F27B97"/>
    <w:rsid w:val="00F447D0"/>
    <w:rsid w:val="00F864EF"/>
    <w:rsid w:val="039A0D03"/>
    <w:rsid w:val="03B21AEB"/>
    <w:rsid w:val="03B44C58"/>
    <w:rsid w:val="068136F0"/>
    <w:rsid w:val="073B33A6"/>
    <w:rsid w:val="08A9769B"/>
    <w:rsid w:val="0FBF585E"/>
    <w:rsid w:val="0FF50ADB"/>
    <w:rsid w:val="11163209"/>
    <w:rsid w:val="119602E7"/>
    <w:rsid w:val="11F91737"/>
    <w:rsid w:val="13236886"/>
    <w:rsid w:val="181232B5"/>
    <w:rsid w:val="186D47CE"/>
    <w:rsid w:val="19BF0A62"/>
    <w:rsid w:val="1E1E45F0"/>
    <w:rsid w:val="1EAD2C36"/>
    <w:rsid w:val="244929E7"/>
    <w:rsid w:val="27185FF2"/>
    <w:rsid w:val="28535065"/>
    <w:rsid w:val="28B6695B"/>
    <w:rsid w:val="28E24566"/>
    <w:rsid w:val="2BF24E58"/>
    <w:rsid w:val="37576D6B"/>
    <w:rsid w:val="38A20F99"/>
    <w:rsid w:val="3C067DE7"/>
    <w:rsid w:val="3F444EEA"/>
    <w:rsid w:val="44EC3FA9"/>
    <w:rsid w:val="45E22AC1"/>
    <w:rsid w:val="4E843AA5"/>
    <w:rsid w:val="57525CF3"/>
    <w:rsid w:val="5A9F7DFC"/>
    <w:rsid w:val="5B700D9F"/>
    <w:rsid w:val="5E9969BD"/>
    <w:rsid w:val="5F532824"/>
    <w:rsid w:val="605F7A4D"/>
    <w:rsid w:val="61211273"/>
    <w:rsid w:val="63E033B4"/>
    <w:rsid w:val="679F7FCF"/>
    <w:rsid w:val="69137033"/>
    <w:rsid w:val="6A0C28FE"/>
    <w:rsid w:val="6AA02261"/>
    <w:rsid w:val="6DD5273B"/>
    <w:rsid w:val="6E8437CB"/>
    <w:rsid w:val="72C83F7A"/>
    <w:rsid w:val="7596554E"/>
    <w:rsid w:val="75BC1E32"/>
    <w:rsid w:val="787F21B1"/>
    <w:rsid w:val="7D600AE5"/>
    <w:rsid w:val="7FF55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sz w:val="18"/>
      <w:szCs w:val="18"/>
    </w:rPr>
  </w:style>
  <w:style w:type="paragraph" w:styleId="3">
    <w:name w:val="header"/>
    <w:basedOn w:val="1"/>
    <w:link w:val="16"/>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font11"/>
    <w:basedOn w:val="6"/>
    <w:qFormat/>
    <w:uiPriority w:val="0"/>
    <w:rPr>
      <w:rFonts w:hint="default" w:ascii="Helvetica" w:hAnsi="Helvetica" w:eastAsia="Helvetica" w:cs="Helvetica"/>
      <w:color w:val="515A6E"/>
      <w:sz w:val="21"/>
      <w:szCs w:val="21"/>
      <w:u w:val="none"/>
    </w:rPr>
  </w:style>
  <w:style w:type="character" w:customStyle="1" w:styleId="8">
    <w:name w:val="font01"/>
    <w:basedOn w:val="6"/>
    <w:qFormat/>
    <w:uiPriority w:val="0"/>
    <w:rPr>
      <w:rFonts w:hint="eastAsia" w:ascii="宋体" w:hAnsi="宋体" w:eastAsia="宋体" w:cs="宋体"/>
      <w:color w:val="515A6E"/>
      <w:sz w:val="21"/>
      <w:szCs w:val="21"/>
      <w:u w:val="none"/>
    </w:rPr>
  </w:style>
  <w:style w:type="character" w:customStyle="1" w:styleId="9">
    <w:name w:val="font41"/>
    <w:basedOn w:val="6"/>
    <w:qFormat/>
    <w:uiPriority w:val="0"/>
    <w:rPr>
      <w:rFonts w:ascii="方正仿宋_GBK" w:hAnsi="方正仿宋_GBK" w:eastAsia="方正仿宋_GBK" w:cs="方正仿宋_GBK"/>
      <w:color w:val="515A6E"/>
      <w:sz w:val="21"/>
      <w:szCs w:val="21"/>
      <w:u w:val="none"/>
    </w:rPr>
  </w:style>
  <w:style w:type="character" w:customStyle="1" w:styleId="10">
    <w:name w:val="font21"/>
    <w:basedOn w:val="6"/>
    <w:qFormat/>
    <w:uiPriority w:val="0"/>
    <w:rPr>
      <w:rFonts w:hint="default" w:ascii="Times New Roman" w:hAnsi="Times New Roman" w:cs="Times New Roman"/>
      <w:color w:val="515A6E"/>
      <w:sz w:val="21"/>
      <w:szCs w:val="21"/>
      <w:u w:val="none"/>
    </w:rPr>
  </w:style>
  <w:style w:type="character" w:customStyle="1" w:styleId="11">
    <w:name w:val="font31"/>
    <w:basedOn w:val="6"/>
    <w:qFormat/>
    <w:uiPriority w:val="0"/>
    <w:rPr>
      <w:rFonts w:ascii="方正仿宋_GBK" w:hAnsi="方正仿宋_GBK" w:eastAsia="方正仿宋_GBK" w:cs="方正仿宋_GBK"/>
      <w:color w:val="515A6E"/>
      <w:sz w:val="21"/>
      <w:szCs w:val="21"/>
      <w:u w:val="none"/>
    </w:rPr>
  </w:style>
  <w:style w:type="character" w:customStyle="1" w:styleId="12">
    <w:name w:val="font61"/>
    <w:basedOn w:val="6"/>
    <w:qFormat/>
    <w:uiPriority w:val="0"/>
    <w:rPr>
      <w:rFonts w:ascii="方正仿宋_GBK" w:hAnsi="方正仿宋_GBK" w:eastAsia="方正仿宋_GBK" w:cs="方正仿宋_GBK"/>
      <w:color w:val="000000"/>
      <w:sz w:val="20"/>
      <w:szCs w:val="20"/>
      <w:u w:val="none"/>
    </w:rPr>
  </w:style>
  <w:style w:type="character" w:customStyle="1" w:styleId="13">
    <w:name w:val="font51"/>
    <w:basedOn w:val="6"/>
    <w:qFormat/>
    <w:uiPriority w:val="0"/>
    <w:rPr>
      <w:rFonts w:hint="default" w:ascii="Times New Roman" w:hAnsi="Times New Roman" w:cs="Times New Roman"/>
      <w:color w:val="000000"/>
      <w:sz w:val="20"/>
      <w:szCs w:val="20"/>
      <w:u w:val="none"/>
    </w:rPr>
  </w:style>
  <w:style w:type="character" w:customStyle="1" w:styleId="14">
    <w:name w:val="font71"/>
    <w:basedOn w:val="6"/>
    <w:qFormat/>
    <w:uiPriority w:val="0"/>
    <w:rPr>
      <w:rFonts w:hint="default" w:ascii="Times New Roman" w:hAnsi="Times New Roman" w:cs="Times New Roman"/>
      <w:color w:val="000000"/>
      <w:sz w:val="20"/>
      <w:szCs w:val="20"/>
      <w:u w:val="none"/>
    </w:rPr>
  </w:style>
  <w:style w:type="character" w:customStyle="1" w:styleId="15">
    <w:name w:val="font81"/>
    <w:basedOn w:val="6"/>
    <w:qFormat/>
    <w:uiPriority w:val="0"/>
    <w:rPr>
      <w:rFonts w:hint="eastAsia" w:ascii="方正仿宋_GBK" w:hAnsi="方正仿宋_GBK" w:eastAsia="方正仿宋_GBK" w:cs="方正仿宋_GBK"/>
      <w:color w:val="000000"/>
      <w:sz w:val="20"/>
      <w:szCs w:val="20"/>
      <w:u w:val="none"/>
    </w:rPr>
  </w:style>
  <w:style w:type="character" w:customStyle="1" w:styleId="16">
    <w:name w:val="页眉 字符"/>
    <w:basedOn w:val="6"/>
    <w:link w:val="3"/>
    <w:qFormat/>
    <w:uiPriority w:val="0"/>
    <w:rPr>
      <w:rFonts w:eastAsia="仿宋_GB2312"/>
      <w:kern w:val="2"/>
      <w:sz w:val="18"/>
      <w:szCs w:val="18"/>
    </w:rPr>
  </w:style>
  <w:style w:type="character" w:customStyle="1" w:styleId="17">
    <w:name w:val="页脚 字符"/>
    <w:basedOn w:val="6"/>
    <w:link w:val="2"/>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1564</Words>
  <Characters>1919</Characters>
  <Lines>10</Lines>
  <Paragraphs>3</Paragraphs>
  <TotalTime>2</TotalTime>
  <ScaleCrop>false</ScaleCrop>
  <LinksUpToDate>false</LinksUpToDate>
  <CharactersWithSpaces>1919</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2023-07-31T07:34:00Z</dcterms:created>
  <dc:creator>Administrator</dc:creator>
  <cp:lastModifiedBy>lenovo</cp:lastModifiedBy>
  <dcterms:modified xsi:type="dcterms:W3CDTF">2026-08-03T01:02:47Z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57BD9230092F47C5B4A196D8EB8F289F_13</vt:lpwstr>
  </property>
  <property fmtid="{D5CDD505-2E9C-101B-9397-08002B2CF9AE}" pid="4" name="KSOTemplateDocerSaveRecord">
    <vt:lpwstr>eyJoZGlkIjoiY2UyODhkYzA4NWVjNzEzNDc0ZDA4NDhiOGRkZjU4YzEifQ==</vt:lpwstr>
  </property>
</Properties>
</file>